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7B6B3A" w:rsidRDefault="00D24609" w:rsidP="00D2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3A">
        <w:rPr>
          <w:rFonts w:ascii="Times New Roman" w:hAnsi="Times New Roman" w:cs="Times New Roman"/>
          <w:b/>
          <w:sz w:val="24"/>
          <w:szCs w:val="24"/>
        </w:rPr>
        <w:t xml:space="preserve">Перечень часто встречающихся нарушений обязательных требований в сфере деятельности </w:t>
      </w:r>
    </w:p>
    <w:p w:rsidR="00D24609" w:rsidRPr="007B6B3A" w:rsidRDefault="00D24609" w:rsidP="00615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3A">
        <w:rPr>
          <w:rFonts w:ascii="Times New Roman" w:hAnsi="Times New Roman" w:cs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418"/>
        <w:gridCol w:w="2768"/>
        <w:gridCol w:w="2179"/>
        <w:gridCol w:w="1284"/>
        <w:gridCol w:w="1509"/>
        <w:gridCol w:w="2177"/>
        <w:gridCol w:w="1065"/>
        <w:gridCol w:w="1525"/>
      </w:tblGrid>
      <w:tr w:rsidR="000614E3" w:rsidRPr="007B6B3A" w:rsidTr="007B6B3A">
        <w:trPr>
          <w:cantSplit/>
          <w:trHeight w:val="2652"/>
        </w:trPr>
        <w:tc>
          <w:tcPr>
            <w:tcW w:w="679" w:type="dxa"/>
            <w:textDirection w:val="btLr"/>
          </w:tcPr>
          <w:p w:rsidR="00D24609" w:rsidRPr="007B6B3A" w:rsidRDefault="00D24609" w:rsidP="00D24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9" w:type="dxa"/>
            <w:textDirection w:val="btLr"/>
          </w:tcPr>
          <w:p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нарушений обязательных требований</w:t>
            </w:r>
          </w:p>
        </w:tc>
        <w:tc>
          <w:tcPr>
            <w:tcW w:w="2770" w:type="dxa"/>
            <w:textDirection w:val="btLr"/>
          </w:tcPr>
          <w:p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9" w:type="dxa"/>
            <w:textDirection w:val="btLr"/>
          </w:tcPr>
          <w:p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обязательных требований</w:t>
            </w:r>
          </w:p>
        </w:tc>
        <w:tc>
          <w:tcPr>
            <w:tcW w:w="1286" w:type="dxa"/>
            <w:textDirection w:val="btLr"/>
          </w:tcPr>
          <w:p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причинения вреда</w:t>
            </w:r>
            <w:r w:rsidR="001076DB"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1511" w:type="dxa"/>
            <w:textDirection w:val="btLr"/>
          </w:tcPr>
          <w:p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177" w:type="dxa"/>
            <w:textDirection w:val="btLr"/>
          </w:tcPr>
          <w:p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нарушений (п. 4.2.1.12 Стандарта)</w:t>
            </w:r>
          </w:p>
        </w:tc>
        <w:tc>
          <w:tcPr>
            <w:tcW w:w="1064" w:type="dxa"/>
            <w:textDirection w:val="btLr"/>
          </w:tcPr>
          <w:p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="00797FBC"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тво выявленных нарушений за отчётный период</w:t>
            </w:r>
          </w:p>
        </w:tc>
        <w:tc>
          <w:tcPr>
            <w:tcW w:w="1528" w:type="dxa"/>
            <w:textDirection w:val="btLr"/>
          </w:tcPr>
          <w:p w:rsidR="00D24609" w:rsidRPr="007B6B3A" w:rsidRDefault="00797FBC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(квартал, год), когда нарушение приняло характер </w:t>
            </w:r>
            <w:proofErr w:type="gramStart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частого</w:t>
            </w:r>
            <w:proofErr w:type="gramEnd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вновь выявленных частых нарушений)</w:t>
            </w:r>
          </w:p>
        </w:tc>
      </w:tr>
      <w:tr w:rsidR="000614E3" w:rsidRPr="007B6B3A" w:rsidTr="000614E3">
        <w:trPr>
          <w:trHeight w:val="384"/>
        </w:trPr>
        <w:tc>
          <w:tcPr>
            <w:tcW w:w="682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5500" w:rsidRPr="007B6B3A" w:rsidTr="00284506">
        <w:trPr>
          <w:trHeight w:val="384"/>
        </w:trPr>
        <w:tc>
          <w:tcPr>
            <w:tcW w:w="15613" w:type="dxa"/>
            <w:gridSpan w:val="9"/>
          </w:tcPr>
          <w:p w:rsidR="008F5500" w:rsidRPr="007B6B3A" w:rsidRDefault="008F550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AC196E" w:rsidRPr="007B6B3A" w:rsidTr="00FD6ED4">
        <w:trPr>
          <w:trHeight w:val="444"/>
        </w:trPr>
        <w:tc>
          <w:tcPr>
            <w:tcW w:w="15613" w:type="dxa"/>
            <w:gridSpan w:val="9"/>
          </w:tcPr>
          <w:p w:rsidR="00AC196E" w:rsidRPr="007B6B3A" w:rsidRDefault="00AC196E" w:rsidP="006A56D0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встречающиеся нарушения на объектах газораспределения и газопотребления</w:t>
            </w:r>
          </w:p>
        </w:tc>
      </w:tr>
      <w:tr w:rsidR="000614E3" w:rsidRPr="007B6B3A" w:rsidTr="000614E3">
        <w:trPr>
          <w:trHeight w:val="444"/>
        </w:trPr>
        <w:tc>
          <w:tcPr>
            <w:tcW w:w="682" w:type="dxa"/>
          </w:tcPr>
          <w:p w:rsidR="00AC196E" w:rsidRPr="007B6B3A" w:rsidRDefault="00C30172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3" w:type="dxa"/>
          </w:tcPr>
          <w:p w:rsidR="00AC196E" w:rsidRPr="007B6B3A" w:rsidRDefault="00AC196E" w:rsidP="004C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выполняется комплекс мероприятий, включая мониторинг, техническое обслуживание и ремонт сети газопотребления, обеспечивающий содержание сети газопотребления в исправном и безопасном состоянии. </w:t>
            </w:r>
          </w:p>
        </w:tc>
        <w:tc>
          <w:tcPr>
            <w:tcW w:w="2799" w:type="dxa"/>
          </w:tcPr>
          <w:p w:rsidR="004C0197" w:rsidRPr="007B6B3A" w:rsidRDefault="00AC196E" w:rsidP="004C0197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Пункт 1 статьи 9 Федерального закона от 21.07.1997 № 116-ФЗ «О промышленной безопасности опасных производственных объектов»; пункт 70 «Технический регламент о безопасности сетей газораспределения и газопотребления», утв. постановлением Правительства РФ от 29.10.2010 г. № 870; пункт 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Федеральных норм и правила в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области промышленной безопасности "Правила безопасности сетей газораспределения и газопотребления"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утв. приказом Ростехнадзора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15 декабря 2020 года № 531</w:t>
            </w:r>
            <w:proofErr w:type="gramEnd"/>
          </w:p>
          <w:p w:rsidR="00AC196E" w:rsidRPr="007B6B3A" w:rsidRDefault="00AC196E" w:rsidP="004C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C196E" w:rsidRPr="007B6B3A" w:rsidRDefault="000614E3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7" w:type="dxa"/>
          </w:tcPr>
          <w:p w:rsidR="00AC196E" w:rsidRPr="007B6B3A" w:rsidRDefault="00AC196E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AC196E" w:rsidRPr="007B6B3A" w:rsidRDefault="00AC196E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AC196E" w:rsidRPr="007B6B3A" w:rsidRDefault="005F4630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23" w:type="dxa"/>
          </w:tcPr>
          <w:p w:rsidR="00AC196E" w:rsidRPr="007B6B3A" w:rsidRDefault="00F32A17" w:rsidP="00C3017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154</w:t>
            </w:r>
          </w:p>
        </w:tc>
        <w:tc>
          <w:tcPr>
            <w:tcW w:w="1606" w:type="dxa"/>
          </w:tcPr>
          <w:p w:rsidR="00AC196E" w:rsidRPr="007B6B3A" w:rsidRDefault="00F32A17" w:rsidP="004C019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AC196E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C30172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4C0197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C30172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="00AC196E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C30172" w:rsidRPr="007B6B3A" w:rsidTr="000614E3">
        <w:trPr>
          <w:trHeight w:val="444"/>
        </w:trPr>
        <w:tc>
          <w:tcPr>
            <w:tcW w:w="682" w:type="dxa"/>
          </w:tcPr>
          <w:p w:rsidR="00C30172" w:rsidRPr="007B6B3A" w:rsidRDefault="00C30172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53" w:type="dxa"/>
          </w:tcPr>
          <w:p w:rsidR="00C30172" w:rsidRPr="007B6B3A" w:rsidRDefault="00C30172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специалисты эксплуатирующей организации не прошли аттестацию                        в области промышленной безопасности</w:t>
            </w:r>
          </w:p>
        </w:tc>
        <w:tc>
          <w:tcPr>
            <w:tcW w:w="2799" w:type="dxa"/>
          </w:tcPr>
          <w:p w:rsidR="00C30172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ч. 1 ст.  9, ч. 1 ст. 14.1 Федерального закона                                  «О промышленной безопасности опасных производственных объектов» от 21.07.1997                            № 116-ФЗ; п. 1 Постановления Правительства РФ от 25.10.2019 № 1365 «О подготовке                          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      </w:r>
          </w:p>
        </w:tc>
        <w:tc>
          <w:tcPr>
            <w:tcW w:w="2042" w:type="dxa"/>
          </w:tcPr>
          <w:p w:rsidR="00C30172" w:rsidRPr="007B6B3A" w:rsidRDefault="00C30172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C30172" w:rsidRPr="007B6B3A" w:rsidRDefault="00C30172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C30172" w:rsidRPr="007B6B3A" w:rsidRDefault="00C30172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C30172" w:rsidRPr="007B6B3A" w:rsidRDefault="00C30172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3" w:type="dxa"/>
          </w:tcPr>
          <w:p w:rsidR="00C30172" w:rsidRPr="007B6B3A" w:rsidRDefault="00F32A17" w:rsidP="00AF4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:rsidR="00C30172" w:rsidRPr="007B6B3A" w:rsidRDefault="00F32A1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172" w:rsidRPr="007B6B3A">
              <w:rPr>
                <w:rFonts w:ascii="Times New Roman" w:hAnsi="Times New Roman" w:cs="Times New Roman"/>
                <w:sz w:val="24"/>
                <w:szCs w:val="24"/>
              </w:rPr>
              <w:t>-й квартал 202</w:t>
            </w:r>
            <w:r w:rsidR="00AF415A" w:rsidRPr="007B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172"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80927" w:rsidRPr="007B6B3A" w:rsidTr="00615C61">
        <w:trPr>
          <w:trHeight w:val="4105"/>
        </w:trPr>
        <w:tc>
          <w:tcPr>
            <w:tcW w:w="682" w:type="dxa"/>
          </w:tcPr>
          <w:p w:rsidR="00180927" w:rsidRPr="007B6B3A" w:rsidRDefault="00AF415A" w:rsidP="00AF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3" w:type="dxa"/>
          </w:tcPr>
          <w:p w:rsidR="00180927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Не принадлежит на праве собственности или ином законном основании земельные участки, здания, строения и сооружения, а также технические устройства, применяемые на опасных производственных объектах сеть газопотребления</w:t>
            </w:r>
          </w:p>
        </w:tc>
        <w:tc>
          <w:tcPr>
            <w:tcW w:w="2799" w:type="dxa"/>
          </w:tcPr>
          <w:p w:rsidR="00180927" w:rsidRPr="007B6B3A" w:rsidRDefault="00180927" w:rsidP="00AF415A">
            <w:pPr>
              <w:pStyle w:val="2"/>
              <w:shd w:val="clear" w:color="auto" w:fill="FFFFFF"/>
              <w:spacing w:before="0" w:after="255" w:line="276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Пункт 1 статьи 9 Федерального закона от 21.07.1997 № 116-ФЗ                    «О промышленной безопасности опасных производственных объектов»; подпункт а) пункта 5 </w:t>
            </w:r>
            <w:r w:rsidR="00AF415A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Положение</w:t>
            </w:r>
            <w:r w:rsidR="00AF415A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утвержденного постановлением Правительства Российской Федерации </w:t>
            </w:r>
            <w:r w:rsidR="00AF415A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12 октября 2020 г. № 1661</w:t>
            </w:r>
          </w:p>
        </w:tc>
        <w:tc>
          <w:tcPr>
            <w:tcW w:w="2042" w:type="dxa"/>
          </w:tcPr>
          <w:p w:rsidR="00180927" w:rsidRPr="007B6B3A" w:rsidRDefault="0018092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180927" w:rsidRPr="007B6B3A" w:rsidRDefault="0018092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180927" w:rsidRPr="007B6B3A" w:rsidRDefault="0018092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180927" w:rsidRPr="007B6B3A" w:rsidRDefault="00180927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23" w:type="dxa"/>
          </w:tcPr>
          <w:p w:rsidR="00180927" w:rsidRPr="007B6B3A" w:rsidRDefault="00F32A17" w:rsidP="00C3017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:rsidR="00180927" w:rsidRPr="007B6B3A" w:rsidRDefault="00AF415A" w:rsidP="00AF41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="00180927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180927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180927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="00180927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180927" w:rsidRPr="007B6B3A" w:rsidTr="00AF415A">
        <w:trPr>
          <w:trHeight w:val="983"/>
        </w:trPr>
        <w:tc>
          <w:tcPr>
            <w:tcW w:w="682" w:type="dxa"/>
          </w:tcPr>
          <w:p w:rsidR="00180927" w:rsidRPr="007B6B3A" w:rsidRDefault="00AF415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180927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Не проведена экспертиза промышленной безопасности с целью определения срок</w:t>
            </w:r>
            <w:r w:rsidR="00281E81"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а безопасной эксплуатации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зданий и сооружений на опасном производственном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объекте, в связи с отсутствием в проектной документации данных о сроке их эксплуатации </w:t>
            </w:r>
          </w:p>
        </w:tc>
        <w:tc>
          <w:tcPr>
            <w:tcW w:w="2769" w:type="dxa"/>
          </w:tcPr>
          <w:p w:rsidR="00180927" w:rsidRPr="007B6B3A" w:rsidRDefault="00AF415A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5 Федеральных норм и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в области промышленной безопасности «Правила проведения экспертизы промышленной безопасности», утвержденных приказом Ростехнадзора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:rsidR="00180927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:rsidR="00180927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:rsidR="00180927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180927" w:rsidRPr="007B6B3A" w:rsidRDefault="0018092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возможной ответственностью за его несоблюдение</w:t>
            </w:r>
          </w:p>
        </w:tc>
        <w:tc>
          <w:tcPr>
            <w:tcW w:w="1065" w:type="dxa"/>
          </w:tcPr>
          <w:p w:rsidR="00180927" w:rsidRPr="007B6B3A" w:rsidRDefault="00F32A17" w:rsidP="00AF4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27" w:type="dxa"/>
          </w:tcPr>
          <w:p w:rsidR="00180927" w:rsidRPr="007B6B3A" w:rsidRDefault="00F32A17" w:rsidP="00AF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927" w:rsidRPr="007B6B3A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 w:rsidR="00AF415A" w:rsidRPr="007B6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0927"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1C1C" w:rsidRPr="007B6B3A" w:rsidTr="00AF415A">
        <w:trPr>
          <w:trHeight w:val="444"/>
        </w:trPr>
        <w:tc>
          <w:tcPr>
            <w:tcW w:w="682" w:type="dxa"/>
          </w:tcPr>
          <w:p w:rsidR="002D1C1C" w:rsidRPr="007B6B3A" w:rsidRDefault="00AF415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9" w:type="dxa"/>
          </w:tcPr>
          <w:p w:rsidR="002D1C1C" w:rsidRPr="007B6B3A" w:rsidRDefault="002D1C1C" w:rsidP="002D1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 осуществлению производственного </w:t>
            </w:r>
            <w:proofErr w:type="gram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при эксплуатации опасных производственных объектов газораспределения и газопотребления не пересмотрено в связи с изменением требований промышленной безопасности и ссылается на недействующие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2769" w:type="dxa"/>
          </w:tcPr>
          <w:p w:rsidR="002D1C1C" w:rsidRPr="007B6B3A" w:rsidRDefault="002D1C1C" w:rsidP="004556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9 Федерального закона от 21.07.1997 № 116-ФЗ  «О промышленной безопасности опасных производственных объектов»; пункт 5 Правил организации                и осуществления производственного </w:t>
            </w:r>
            <w:proofErr w:type="gram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контроля                                     за</w:t>
            </w:r>
            <w:proofErr w:type="gramEnd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безопасности», утвержденных постановлением правительства Российской Федерации от 18.12.2020 № 2168</w:t>
            </w:r>
          </w:p>
        </w:tc>
        <w:tc>
          <w:tcPr>
            <w:tcW w:w="217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065" w:type="dxa"/>
          </w:tcPr>
          <w:p w:rsidR="002D1C1C" w:rsidRPr="007B6B3A" w:rsidRDefault="00F32A17" w:rsidP="0045560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41</w:t>
            </w:r>
          </w:p>
        </w:tc>
        <w:tc>
          <w:tcPr>
            <w:tcW w:w="1527" w:type="dxa"/>
          </w:tcPr>
          <w:p w:rsidR="002D1C1C" w:rsidRPr="007B6B3A" w:rsidRDefault="00F32A17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2D1C1C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2021 г.</w:t>
            </w:r>
          </w:p>
        </w:tc>
      </w:tr>
      <w:tr w:rsidR="002D1C1C" w:rsidRPr="007B6B3A" w:rsidTr="00AF415A">
        <w:trPr>
          <w:trHeight w:val="444"/>
        </w:trPr>
        <w:tc>
          <w:tcPr>
            <w:tcW w:w="682" w:type="dxa"/>
          </w:tcPr>
          <w:p w:rsidR="002D1C1C" w:rsidRPr="007B6B3A" w:rsidRDefault="00AF415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9" w:type="dxa"/>
          </w:tcPr>
          <w:p w:rsidR="002D1C1C" w:rsidRPr="007B6B3A" w:rsidRDefault="002D1C1C" w:rsidP="002D1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опасного производственном объекте газораспределения                  и газопотребления    не пересмотрен в связи  с изменением обязательных требований  и ссылается на недействующие нормативные документы</w:t>
            </w:r>
          </w:p>
        </w:tc>
        <w:tc>
          <w:tcPr>
            <w:tcW w:w="276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116-ФЗ  «О промышленной безопасности опасных производственных объектов»; пункт 7 Положения о разработке планов мероприятий по локализации и ликвидации последствий аварий на опасных производственных объектах, утвержденных постановлением правительства Российской Федерации от 15.09.2020 № 1437</w:t>
            </w:r>
          </w:p>
        </w:tc>
        <w:tc>
          <w:tcPr>
            <w:tcW w:w="217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065" w:type="dxa"/>
          </w:tcPr>
          <w:p w:rsidR="002D1C1C" w:rsidRPr="007B6B3A" w:rsidRDefault="00F32A17" w:rsidP="0045560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97</w:t>
            </w:r>
          </w:p>
        </w:tc>
        <w:tc>
          <w:tcPr>
            <w:tcW w:w="1527" w:type="dxa"/>
          </w:tcPr>
          <w:p w:rsidR="002D1C1C" w:rsidRPr="007B6B3A" w:rsidRDefault="00F32A17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2D1C1C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2021 г.</w:t>
            </w:r>
          </w:p>
        </w:tc>
      </w:tr>
      <w:tr w:rsidR="002D1C1C" w:rsidRPr="007B6B3A" w:rsidTr="00AF415A">
        <w:trPr>
          <w:trHeight w:val="444"/>
        </w:trPr>
        <w:tc>
          <w:tcPr>
            <w:tcW w:w="682" w:type="dxa"/>
          </w:tcPr>
          <w:p w:rsidR="002D1C1C" w:rsidRPr="007B6B3A" w:rsidRDefault="00AF415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:rsidR="002D1C1C" w:rsidRPr="007B6B3A" w:rsidRDefault="002D1C1C" w:rsidP="004556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технического расследования причин инцидентов на опасном производственного объекта магистрального трубопроводного транспорта                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пересмотрено в связи с изменением обязательных требований  и ссылается на недействующие нормативные документы</w:t>
            </w:r>
            <w:proofErr w:type="gramEnd"/>
          </w:p>
        </w:tc>
        <w:tc>
          <w:tcPr>
            <w:tcW w:w="276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9 Федерального закона от 21.07.1997 № 116-ФЗ  «О промышленной безопасности опасных производственных объектов»; пункт 29 Порядка проведения технического расследования причин аварий, инцидентов и случаев утраты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взрывчатых материалов промышленного назначения, утвержденного приказом Ростехнадзора от 08.12.2020 № 503</w:t>
            </w:r>
          </w:p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отсутствие прямой связи несоблюдения обязательного требования с риском причинения ущерба охраняемым законом ценностям, риском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ответственности</w:t>
            </w:r>
          </w:p>
        </w:tc>
        <w:tc>
          <w:tcPr>
            <w:tcW w:w="1065" w:type="dxa"/>
          </w:tcPr>
          <w:p w:rsidR="002D1C1C" w:rsidRPr="007B6B3A" w:rsidRDefault="00F32A17" w:rsidP="0045560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27" w:type="dxa"/>
          </w:tcPr>
          <w:p w:rsidR="002D1C1C" w:rsidRPr="007B6B3A" w:rsidRDefault="00F32A17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2D1C1C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2021 г.</w:t>
            </w:r>
          </w:p>
        </w:tc>
      </w:tr>
      <w:tr w:rsidR="002D1C1C" w:rsidRPr="007B6B3A" w:rsidTr="00AF415A">
        <w:trPr>
          <w:trHeight w:val="444"/>
        </w:trPr>
        <w:tc>
          <w:tcPr>
            <w:tcW w:w="682" w:type="dxa"/>
          </w:tcPr>
          <w:p w:rsidR="002D1C1C" w:rsidRPr="007B6B3A" w:rsidRDefault="00AF415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полнота и достоверность сведений, представленных при регистрации (перерегистрации) ОПО в государственном реестре ОПО, а именно: </w:t>
            </w:r>
            <w:r w:rsidRPr="007B6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 информация об эксплуатируемых технических устройствах в сведениях, характеризующих ОПО</w:t>
            </w:r>
          </w:p>
        </w:tc>
        <w:tc>
          <w:tcPr>
            <w:tcW w:w="276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Часть 5 статьи 2 Федерального закона от 21.07.1997 № 116-ФЗ                          «О промышленной безопасности опасных производственных объектов»; подп. л) п.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 утвержденных приказом Федеральной службы по экологическому, технологическому                  и атомному надзору               от 30.11. 2020 г. № 471</w:t>
            </w:r>
            <w:proofErr w:type="gramEnd"/>
          </w:p>
        </w:tc>
        <w:tc>
          <w:tcPr>
            <w:tcW w:w="2179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2D1C1C" w:rsidRPr="007B6B3A" w:rsidRDefault="002D1C1C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065" w:type="dxa"/>
          </w:tcPr>
          <w:p w:rsidR="002D1C1C" w:rsidRPr="007B6B3A" w:rsidRDefault="00F32A17" w:rsidP="0045560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46</w:t>
            </w:r>
          </w:p>
        </w:tc>
        <w:tc>
          <w:tcPr>
            <w:tcW w:w="1527" w:type="dxa"/>
          </w:tcPr>
          <w:p w:rsidR="002D1C1C" w:rsidRPr="007B6B3A" w:rsidRDefault="00F32A17" w:rsidP="004556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2D1C1C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2021 г.</w:t>
            </w:r>
          </w:p>
        </w:tc>
      </w:tr>
      <w:tr w:rsidR="007B6B3A" w:rsidRPr="007B6B3A" w:rsidTr="00AF415A">
        <w:trPr>
          <w:trHeight w:val="444"/>
        </w:trPr>
        <w:tc>
          <w:tcPr>
            <w:tcW w:w="682" w:type="dxa"/>
          </w:tcPr>
          <w:p w:rsidR="007B6B3A" w:rsidRPr="007B6B3A" w:rsidRDefault="007B6B3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7B6B3A" w:rsidRPr="007B6B3A" w:rsidRDefault="007B6B3A" w:rsidP="007B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 на техническое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                           и ремонт сети газораспределения              и сети газопотребления                 с подрядной организацией при отсутствии собственной газовой службы </w:t>
            </w:r>
          </w:p>
        </w:tc>
        <w:tc>
          <w:tcPr>
            <w:tcW w:w="2769" w:type="dxa"/>
          </w:tcPr>
          <w:p w:rsidR="007B6B3A" w:rsidRPr="007B6B3A" w:rsidRDefault="007B6B3A" w:rsidP="007B6B3A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Пункт 1 статьи 9 Федерального закона от 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21.07.1997 № 116-ФЗ «О промышленной безопасности опасных производственных объектов»; пункт 70 «Технический регламент о безопасности сетей газораспределения и газопотребления», утв. постановлением Правительства РФ от 29.10.2010 г. № 870; пункт  6 Федеральных норм и правила в области промышленной безопасности "Правила безопасности сетей газораспределения и газопотребления", утв. приказом Ростехнадзора от 15 декабря 2020 года № 531</w:t>
            </w:r>
            <w:proofErr w:type="gramEnd"/>
          </w:p>
        </w:tc>
        <w:tc>
          <w:tcPr>
            <w:tcW w:w="2179" w:type="dxa"/>
          </w:tcPr>
          <w:p w:rsidR="007B6B3A" w:rsidRPr="007B6B3A" w:rsidRDefault="007B6B3A" w:rsidP="00610B6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:rsidR="007B6B3A" w:rsidRPr="007B6B3A" w:rsidRDefault="007B6B3A" w:rsidP="00610B6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:rsidR="007B6B3A" w:rsidRPr="007B6B3A" w:rsidRDefault="007B6B3A" w:rsidP="00610B6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Средней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тяжести</w:t>
            </w:r>
          </w:p>
        </w:tc>
        <w:tc>
          <w:tcPr>
            <w:tcW w:w="2177" w:type="dxa"/>
          </w:tcPr>
          <w:p w:rsidR="007B6B3A" w:rsidRPr="007B6B3A" w:rsidRDefault="007B6B3A" w:rsidP="00610B6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65" w:type="dxa"/>
          </w:tcPr>
          <w:p w:rsidR="007B6B3A" w:rsidRPr="007B6B3A" w:rsidRDefault="00F32A17" w:rsidP="00610B6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27" w:type="dxa"/>
          </w:tcPr>
          <w:p w:rsidR="007B6B3A" w:rsidRPr="007B6B3A" w:rsidRDefault="00F32A17" w:rsidP="00610B6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bookmarkStart w:id="0" w:name="_GoBack"/>
            <w:bookmarkEnd w:id="0"/>
            <w:r w:rsidR="007B6B3A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-й квартал </w:t>
            </w:r>
            <w:r w:rsidR="007B6B3A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20</w:t>
            </w:r>
            <w:r w:rsidR="007B6B3A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7B6B3A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7B6B3A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="007B6B3A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</w:tbl>
    <w:p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615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614E3"/>
    <w:rsid w:val="000D339F"/>
    <w:rsid w:val="001076DB"/>
    <w:rsid w:val="00170AB1"/>
    <w:rsid w:val="001770C1"/>
    <w:rsid w:val="00180927"/>
    <w:rsid w:val="0019181A"/>
    <w:rsid w:val="001B04C2"/>
    <w:rsid w:val="00223B5A"/>
    <w:rsid w:val="00281E81"/>
    <w:rsid w:val="00284506"/>
    <w:rsid w:val="002B078F"/>
    <w:rsid w:val="002D1C1C"/>
    <w:rsid w:val="00301208"/>
    <w:rsid w:val="00336544"/>
    <w:rsid w:val="004216EA"/>
    <w:rsid w:val="004C0197"/>
    <w:rsid w:val="004C63C5"/>
    <w:rsid w:val="005C620F"/>
    <w:rsid w:val="005F4630"/>
    <w:rsid w:val="00615C61"/>
    <w:rsid w:val="0065543A"/>
    <w:rsid w:val="006A56D0"/>
    <w:rsid w:val="006D3BB9"/>
    <w:rsid w:val="006E5608"/>
    <w:rsid w:val="00793F63"/>
    <w:rsid w:val="00797FBC"/>
    <w:rsid w:val="007A46BA"/>
    <w:rsid w:val="007B6B3A"/>
    <w:rsid w:val="0085767B"/>
    <w:rsid w:val="008F5500"/>
    <w:rsid w:val="0091740B"/>
    <w:rsid w:val="00917FD4"/>
    <w:rsid w:val="0092320B"/>
    <w:rsid w:val="009D450D"/>
    <w:rsid w:val="00A87F19"/>
    <w:rsid w:val="00AA2223"/>
    <w:rsid w:val="00AC196E"/>
    <w:rsid w:val="00AF415A"/>
    <w:rsid w:val="00BF052D"/>
    <w:rsid w:val="00C30172"/>
    <w:rsid w:val="00C36193"/>
    <w:rsid w:val="00CB21FF"/>
    <w:rsid w:val="00CB3D55"/>
    <w:rsid w:val="00D24609"/>
    <w:rsid w:val="00D5383D"/>
    <w:rsid w:val="00E60551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character" w:customStyle="1" w:styleId="30">
    <w:name w:val="Заголовок 3 Знак"/>
    <w:basedOn w:val="a0"/>
    <w:link w:val="3"/>
    <w:uiPriority w:val="9"/>
    <w:rsid w:val="00A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character" w:customStyle="1" w:styleId="30">
    <w:name w:val="Заголовок 3 Знак"/>
    <w:basedOn w:val="a0"/>
    <w:link w:val="3"/>
    <w:uiPriority w:val="9"/>
    <w:rsid w:val="00A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6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9704-ECFE-45D4-B282-301A91E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Зеленов А.Г</cp:lastModifiedBy>
  <cp:revision>9</cp:revision>
  <cp:lastPrinted>2020-01-14T11:07:00Z</cp:lastPrinted>
  <dcterms:created xsi:type="dcterms:W3CDTF">2020-01-27T08:44:00Z</dcterms:created>
  <dcterms:modified xsi:type="dcterms:W3CDTF">2022-01-14T06:07:00Z</dcterms:modified>
</cp:coreProperties>
</file>